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EE" w:rsidRDefault="000C0DEE" w:rsidP="000C0DEE">
      <w:pPr>
        <w:pStyle w:val="Default"/>
      </w:pPr>
    </w:p>
    <w:p w:rsidR="000C0DEE" w:rsidRDefault="000C0DEE" w:rsidP="000C0DEE">
      <w:pPr>
        <w:pStyle w:val="Default"/>
        <w:jc w:val="center"/>
        <w:rPr>
          <w:sz w:val="30"/>
          <w:szCs w:val="30"/>
        </w:rPr>
      </w:pPr>
      <w:r>
        <w:rPr>
          <w:sz w:val="30"/>
          <w:szCs w:val="30"/>
        </w:rPr>
        <w:t>California Advisory Committee on Geographic Names</w:t>
      </w:r>
    </w:p>
    <w:p w:rsidR="000C0DEE" w:rsidRDefault="000C0DEE" w:rsidP="000C0DEE">
      <w:pPr>
        <w:pStyle w:val="Default"/>
        <w:jc w:val="center"/>
        <w:rPr>
          <w:sz w:val="23"/>
          <w:szCs w:val="23"/>
        </w:rPr>
      </w:pPr>
      <w:r>
        <w:rPr>
          <w:b/>
          <w:bCs/>
          <w:sz w:val="23"/>
          <w:szCs w:val="23"/>
        </w:rPr>
        <w:t>Minutes</w:t>
      </w:r>
    </w:p>
    <w:p w:rsidR="000C0DEE" w:rsidRDefault="000C0DEE" w:rsidP="000C0DEE">
      <w:pPr>
        <w:pStyle w:val="Default"/>
        <w:jc w:val="center"/>
        <w:rPr>
          <w:sz w:val="23"/>
          <w:szCs w:val="23"/>
        </w:rPr>
      </w:pPr>
      <w:r>
        <w:rPr>
          <w:sz w:val="23"/>
          <w:szCs w:val="23"/>
        </w:rPr>
        <w:t>Friday, March 19, 2021</w:t>
      </w:r>
    </w:p>
    <w:p w:rsidR="000C0DEE" w:rsidRDefault="000C0DEE" w:rsidP="000C0DEE">
      <w:pPr>
        <w:pStyle w:val="Default"/>
        <w:jc w:val="center"/>
        <w:rPr>
          <w:sz w:val="23"/>
          <w:szCs w:val="23"/>
        </w:rPr>
      </w:pPr>
      <w:r>
        <w:rPr>
          <w:sz w:val="23"/>
          <w:szCs w:val="23"/>
        </w:rPr>
        <w:t>9:30 AM – 11:</w:t>
      </w:r>
      <w:r w:rsidR="00633FBA">
        <w:rPr>
          <w:sz w:val="23"/>
          <w:szCs w:val="23"/>
        </w:rPr>
        <w:t>4</w:t>
      </w:r>
      <w:r>
        <w:rPr>
          <w:sz w:val="23"/>
          <w:szCs w:val="23"/>
        </w:rPr>
        <w:t>0 AM</w:t>
      </w:r>
    </w:p>
    <w:p w:rsidR="000C0DEE" w:rsidRDefault="000C0DEE" w:rsidP="000C0DEE">
      <w:pPr>
        <w:pStyle w:val="Default"/>
        <w:jc w:val="center"/>
        <w:rPr>
          <w:sz w:val="23"/>
          <w:szCs w:val="23"/>
        </w:rPr>
      </w:pPr>
      <w:r>
        <w:rPr>
          <w:sz w:val="23"/>
          <w:szCs w:val="23"/>
        </w:rPr>
        <w:t xml:space="preserve">Held on Zoom </w:t>
      </w:r>
    </w:p>
    <w:p w:rsidR="00633FBA" w:rsidRDefault="00633FBA" w:rsidP="000C0DEE">
      <w:pPr>
        <w:pStyle w:val="Default"/>
        <w:jc w:val="center"/>
        <w:rPr>
          <w:sz w:val="23"/>
          <w:szCs w:val="23"/>
        </w:rPr>
      </w:pPr>
    </w:p>
    <w:p w:rsidR="00FE75E0" w:rsidRPr="00FE75E0" w:rsidRDefault="000C0DEE" w:rsidP="00FE75E0">
      <w:pPr>
        <w:pStyle w:val="Default"/>
        <w:numPr>
          <w:ilvl w:val="0"/>
          <w:numId w:val="11"/>
        </w:numPr>
        <w:rPr>
          <w:sz w:val="22"/>
          <w:szCs w:val="22"/>
        </w:rPr>
      </w:pPr>
      <w:r>
        <w:rPr>
          <w:b/>
          <w:bCs/>
          <w:sz w:val="22"/>
          <w:szCs w:val="22"/>
        </w:rPr>
        <w:t xml:space="preserve">Call to Order - </w:t>
      </w:r>
      <w:r>
        <w:rPr>
          <w:i/>
          <w:iCs/>
          <w:sz w:val="22"/>
          <w:szCs w:val="22"/>
        </w:rPr>
        <w:t xml:space="preserve">Acting Chair Tiffany Meyer, Department of Forestry and Fire Protection </w:t>
      </w:r>
    </w:p>
    <w:p w:rsidR="00FE75E0" w:rsidRDefault="00FE75E0" w:rsidP="00A16C2A">
      <w:pPr>
        <w:pStyle w:val="Default"/>
        <w:ind w:left="360"/>
        <w:rPr>
          <w:bCs/>
          <w:sz w:val="22"/>
          <w:szCs w:val="22"/>
        </w:rPr>
      </w:pPr>
    </w:p>
    <w:p w:rsidR="00A16C2A" w:rsidRPr="00A16C2A" w:rsidRDefault="00A16C2A" w:rsidP="00A16C2A">
      <w:pPr>
        <w:pStyle w:val="Default"/>
        <w:ind w:left="360"/>
        <w:rPr>
          <w:sz w:val="22"/>
          <w:szCs w:val="22"/>
        </w:rPr>
      </w:pPr>
      <w:r w:rsidRPr="00A16C2A">
        <w:rPr>
          <w:bCs/>
          <w:sz w:val="22"/>
          <w:szCs w:val="22"/>
        </w:rPr>
        <w:t>Chair introdu</w:t>
      </w:r>
      <w:r>
        <w:rPr>
          <w:bCs/>
          <w:sz w:val="22"/>
          <w:szCs w:val="22"/>
        </w:rPr>
        <w:t>ced herself and described the objectives of the meeting.</w:t>
      </w:r>
      <w:r w:rsidR="00FE75E0">
        <w:rPr>
          <w:bCs/>
          <w:sz w:val="22"/>
          <w:szCs w:val="22"/>
        </w:rPr>
        <w:t xml:space="preserve"> Roll was called, and committee members </w:t>
      </w:r>
      <w:r w:rsidR="006674F0">
        <w:rPr>
          <w:bCs/>
          <w:sz w:val="22"/>
          <w:szCs w:val="22"/>
        </w:rPr>
        <w:t xml:space="preserve">and advisors </w:t>
      </w:r>
      <w:r w:rsidR="00FE75E0">
        <w:rPr>
          <w:bCs/>
          <w:sz w:val="22"/>
          <w:szCs w:val="22"/>
        </w:rPr>
        <w:t xml:space="preserve">were afforded time to briefly introduce themselves and their interest in the Committee. </w:t>
      </w:r>
    </w:p>
    <w:p w:rsidR="000C0DEE" w:rsidRDefault="000C0DEE" w:rsidP="000C0DEE">
      <w:pPr>
        <w:pStyle w:val="Default"/>
        <w:rPr>
          <w:sz w:val="22"/>
          <w:szCs w:val="22"/>
        </w:rPr>
      </w:pPr>
    </w:p>
    <w:p w:rsidR="000C0DEE" w:rsidRDefault="000C0DEE" w:rsidP="005B3E8B">
      <w:pPr>
        <w:pStyle w:val="Default"/>
        <w:ind w:left="720"/>
        <w:rPr>
          <w:sz w:val="22"/>
          <w:szCs w:val="22"/>
        </w:rPr>
      </w:pPr>
      <w:r>
        <w:rPr>
          <w:sz w:val="22"/>
          <w:szCs w:val="22"/>
        </w:rPr>
        <w:t xml:space="preserve">Committee Members: </w:t>
      </w:r>
      <w:r w:rsidR="00633FBA" w:rsidRPr="00FB7B9F">
        <w:rPr>
          <w:i/>
          <w:sz w:val="22"/>
          <w:szCs w:val="22"/>
        </w:rPr>
        <w:t>all voting members were present</w:t>
      </w:r>
    </w:p>
    <w:p w:rsidR="000C0DEE" w:rsidRDefault="000C0DEE" w:rsidP="00596D92">
      <w:pPr>
        <w:pStyle w:val="Default"/>
        <w:numPr>
          <w:ilvl w:val="0"/>
          <w:numId w:val="15"/>
        </w:numPr>
        <w:spacing w:after="27"/>
        <w:rPr>
          <w:sz w:val="22"/>
          <w:szCs w:val="22"/>
        </w:rPr>
      </w:pPr>
      <w:r>
        <w:rPr>
          <w:sz w:val="22"/>
          <w:szCs w:val="22"/>
        </w:rPr>
        <w:t xml:space="preserve">Department of Water Resources </w:t>
      </w:r>
      <w:r w:rsidR="005B3E8B">
        <w:rPr>
          <w:sz w:val="22"/>
          <w:szCs w:val="22"/>
        </w:rPr>
        <w:t>(</w:t>
      </w:r>
      <w:r w:rsidR="005B3E8B" w:rsidRPr="00FB7B9F">
        <w:rPr>
          <w:b/>
          <w:sz w:val="22"/>
          <w:szCs w:val="22"/>
        </w:rPr>
        <w:t xml:space="preserve">Clayton </w:t>
      </w:r>
      <w:proofErr w:type="spellStart"/>
      <w:r w:rsidR="005B3E8B" w:rsidRPr="00FB7B9F">
        <w:rPr>
          <w:b/>
          <w:sz w:val="22"/>
          <w:szCs w:val="22"/>
        </w:rPr>
        <w:t>Guiraud</w:t>
      </w:r>
      <w:proofErr w:type="spellEnd"/>
      <w:r w:rsidR="005B3E8B">
        <w:rPr>
          <w:sz w:val="22"/>
          <w:szCs w:val="22"/>
        </w:rPr>
        <w:t>)</w:t>
      </w:r>
    </w:p>
    <w:p w:rsidR="000C0DEE" w:rsidRDefault="000C0DEE" w:rsidP="00596D92">
      <w:pPr>
        <w:pStyle w:val="Default"/>
        <w:numPr>
          <w:ilvl w:val="0"/>
          <w:numId w:val="15"/>
        </w:numPr>
        <w:spacing w:after="27"/>
        <w:rPr>
          <w:sz w:val="22"/>
          <w:szCs w:val="22"/>
        </w:rPr>
      </w:pPr>
      <w:r>
        <w:rPr>
          <w:sz w:val="22"/>
          <w:szCs w:val="22"/>
        </w:rPr>
        <w:t xml:space="preserve">Department of Parks and Recreation </w:t>
      </w:r>
      <w:r w:rsidR="005B3E8B">
        <w:rPr>
          <w:sz w:val="22"/>
          <w:szCs w:val="22"/>
        </w:rPr>
        <w:t>(</w:t>
      </w:r>
      <w:r w:rsidR="005B3E8B" w:rsidRPr="00FB7B9F">
        <w:rPr>
          <w:b/>
          <w:sz w:val="22"/>
          <w:szCs w:val="22"/>
        </w:rPr>
        <w:t>Daniel Walsh</w:t>
      </w:r>
      <w:r w:rsidR="005B3E8B">
        <w:rPr>
          <w:sz w:val="22"/>
          <w:szCs w:val="22"/>
        </w:rPr>
        <w:t>)</w:t>
      </w:r>
    </w:p>
    <w:p w:rsidR="000C0DEE" w:rsidRDefault="000C0DEE" w:rsidP="00596D92">
      <w:pPr>
        <w:pStyle w:val="Default"/>
        <w:numPr>
          <w:ilvl w:val="0"/>
          <w:numId w:val="15"/>
        </w:numPr>
        <w:spacing w:after="27"/>
        <w:rPr>
          <w:sz w:val="22"/>
          <w:szCs w:val="22"/>
        </w:rPr>
      </w:pPr>
      <w:r>
        <w:rPr>
          <w:sz w:val="22"/>
          <w:szCs w:val="22"/>
        </w:rPr>
        <w:t xml:space="preserve">Department of Fish and Wildlife </w:t>
      </w:r>
      <w:r w:rsidR="00596D92">
        <w:rPr>
          <w:sz w:val="22"/>
          <w:szCs w:val="22"/>
        </w:rPr>
        <w:t>(</w:t>
      </w:r>
      <w:r w:rsidR="00596D92" w:rsidRPr="00FB7B9F">
        <w:rPr>
          <w:b/>
          <w:sz w:val="22"/>
          <w:szCs w:val="22"/>
        </w:rPr>
        <w:t>Richard Lis</w:t>
      </w:r>
      <w:r w:rsidR="00596D92">
        <w:rPr>
          <w:sz w:val="22"/>
          <w:szCs w:val="22"/>
        </w:rPr>
        <w:t>)</w:t>
      </w:r>
    </w:p>
    <w:p w:rsidR="000C0DEE" w:rsidRDefault="000C0DEE" w:rsidP="00596D92">
      <w:pPr>
        <w:pStyle w:val="Default"/>
        <w:numPr>
          <w:ilvl w:val="0"/>
          <w:numId w:val="15"/>
        </w:numPr>
        <w:spacing w:after="27"/>
        <w:rPr>
          <w:sz w:val="22"/>
          <w:szCs w:val="22"/>
        </w:rPr>
      </w:pPr>
      <w:r>
        <w:rPr>
          <w:sz w:val="22"/>
          <w:szCs w:val="22"/>
        </w:rPr>
        <w:t xml:space="preserve">Department of Conservation </w:t>
      </w:r>
      <w:r w:rsidR="00596D92">
        <w:rPr>
          <w:sz w:val="22"/>
          <w:szCs w:val="22"/>
        </w:rPr>
        <w:t>(</w:t>
      </w:r>
      <w:r w:rsidR="00596D92" w:rsidRPr="00FB7B9F">
        <w:rPr>
          <w:b/>
          <w:sz w:val="22"/>
          <w:szCs w:val="22"/>
        </w:rPr>
        <w:t>Janine Bird</w:t>
      </w:r>
      <w:r w:rsidR="00596D92">
        <w:rPr>
          <w:sz w:val="22"/>
          <w:szCs w:val="22"/>
        </w:rPr>
        <w:t>)</w:t>
      </w:r>
    </w:p>
    <w:p w:rsidR="000C0DEE" w:rsidRDefault="000C0DEE" w:rsidP="00596D92">
      <w:pPr>
        <w:pStyle w:val="Default"/>
        <w:numPr>
          <w:ilvl w:val="0"/>
          <w:numId w:val="15"/>
        </w:numPr>
        <w:spacing w:after="27"/>
        <w:rPr>
          <w:sz w:val="22"/>
          <w:szCs w:val="22"/>
        </w:rPr>
      </w:pPr>
      <w:r>
        <w:rPr>
          <w:sz w:val="22"/>
          <w:szCs w:val="22"/>
        </w:rPr>
        <w:t xml:space="preserve">Department of Forestry and Fire Protection </w:t>
      </w:r>
      <w:r w:rsidR="00596D92">
        <w:rPr>
          <w:sz w:val="22"/>
          <w:szCs w:val="22"/>
        </w:rPr>
        <w:t>(</w:t>
      </w:r>
      <w:r w:rsidR="00596D92" w:rsidRPr="00FB7B9F">
        <w:rPr>
          <w:b/>
          <w:sz w:val="22"/>
          <w:szCs w:val="22"/>
        </w:rPr>
        <w:t>Tiffany Meyer</w:t>
      </w:r>
      <w:r w:rsidR="00596D92">
        <w:rPr>
          <w:sz w:val="22"/>
          <w:szCs w:val="22"/>
        </w:rPr>
        <w:t>)</w:t>
      </w:r>
    </w:p>
    <w:p w:rsidR="000C0DEE" w:rsidRDefault="000C0DEE" w:rsidP="00596D92">
      <w:pPr>
        <w:pStyle w:val="Default"/>
        <w:numPr>
          <w:ilvl w:val="0"/>
          <w:numId w:val="15"/>
        </w:numPr>
        <w:spacing w:after="27"/>
        <w:rPr>
          <w:sz w:val="22"/>
          <w:szCs w:val="22"/>
        </w:rPr>
      </w:pPr>
      <w:r>
        <w:rPr>
          <w:sz w:val="22"/>
          <w:szCs w:val="22"/>
        </w:rPr>
        <w:t xml:space="preserve">Native American Heritage Commission </w:t>
      </w:r>
      <w:r w:rsidR="00596D92">
        <w:rPr>
          <w:sz w:val="22"/>
          <w:szCs w:val="22"/>
        </w:rPr>
        <w:t>(</w:t>
      </w:r>
      <w:r w:rsidR="00596D92" w:rsidRPr="00FB7B9F">
        <w:rPr>
          <w:b/>
          <w:sz w:val="22"/>
          <w:szCs w:val="22"/>
        </w:rPr>
        <w:t>Christina Snyder</w:t>
      </w:r>
      <w:r w:rsidR="00596D92">
        <w:rPr>
          <w:sz w:val="22"/>
          <w:szCs w:val="22"/>
        </w:rPr>
        <w:t>)</w:t>
      </w:r>
    </w:p>
    <w:p w:rsidR="000C0DEE" w:rsidRDefault="000C0DEE" w:rsidP="00596D92">
      <w:pPr>
        <w:pStyle w:val="Default"/>
        <w:numPr>
          <w:ilvl w:val="0"/>
          <w:numId w:val="15"/>
        </w:numPr>
        <w:spacing w:after="27"/>
        <w:rPr>
          <w:sz w:val="22"/>
          <w:szCs w:val="22"/>
        </w:rPr>
      </w:pPr>
      <w:r>
        <w:rPr>
          <w:sz w:val="22"/>
          <w:szCs w:val="22"/>
        </w:rPr>
        <w:t xml:space="preserve">California State Library </w:t>
      </w:r>
      <w:r w:rsidR="00596D92">
        <w:rPr>
          <w:sz w:val="22"/>
          <w:szCs w:val="22"/>
        </w:rPr>
        <w:t>(</w:t>
      </w:r>
      <w:r w:rsidR="00596D92" w:rsidRPr="00FB7B9F">
        <w:rPr>
          <w:b/>
          <w:sz w:val="22"/>
          <w:szCs w:val="22"/>
        </w:rPr>
        <w:t>Greg Lucas</w:t>
      </w:r>
      <w:r w:rsidR="00596D92">
        <w:rPr>
          <w:sz w:val="22"/>
          <w:szCs w:val="22"/>
        </w:rPr>
        <w:t>)</w:t>
      </w:r>
    </w:p>
    <w:p w:rsidR="000C0DEE" w:rsidRDefault="000C0DEE" w:rsidP="00596D92">
      <w:pPr>
        <w:pStyle w:val="Default"/>
        <w:numPr>
          <w:ilvl w:val="0"/>
          <w:numId w:val="15"/>
        </w:numPr>
        <w:rPr>
          <w:sz w:val="22"/>
          <w:szCs w:val="22"/>
        </w:rPr>
      </w:pPr>
      <w:r>
        <w:rPr>
          <w:sz w:val="22"/>
          <w:szCs w:val="22"/>
        </w:rPr>
        <w:t xml:space="preserve">California African American Museum </w:t>
      </w:r>
      <w:r w:rsidR="00596D92">
        <w:rPr>
          <w:sz w:val="22"/>
          <w:szCs w:val="22"/>
        </w:rPr>
        <w:t>(</w:t>
      </w:r>
      <w:r w:rsidR="00596D92" w:rsidRPr="00FB7B9F">
        <w:rPr>
          <w:b/>
          <w:sz w:val="22"/>
          <w:szCs w:val="22"/>
        </w:rPr>
        <w:t>Susan Anderson</w:t>
      </w:r>
      <w:r w:rsidR="00596D92">
        <w:rPr>
          <w:sz w:val="22"/>
          <w:szCs w:val="22"/>
        </w:rPr>
        <w:t>)</w:t>
      </w:r>
    </w:p>
    <w:p w:rsidR="000C0DEE" w:rsidRDefault="000C0DEE" w:rsidP="000C0DEE">
      <w:pPr>
        <w:pStyle w:val="Default"/>
        <w:rPr>
          <w:sz w:val="22"/>
          <w:szCs w:val="22"/>
        </w:rPr>
      </w:pPr>
    </w:p>
    <w:p w:rsidR="000C0DEE" w:rsidRDefault="000C0DEE" w:rsidP="005B3E8B">
      <w:pPr>
        <w:pStyle w:val="Default"/>
        <w:ind w:firstLine="720"/>
        <w:rPr>
          <w:sz w:val="22"/>
          <w:szCs w:val="22"/>
        </w:rPr>
      </w:pPr>
      <w:r>
        <w:rPr>
          <w:sz w:val="22"/>
          <w:szCs w:val="22"/>
        </w:rPr>
        <w:t xml:space="preserve">Ex-Officio Members: </w:t>
      </w:r>
    </w:p>
    <w:p w:rsidR="00633FBA" w:rsidRPr="00633FBA" w:rsidRDefault="00633FBA" w:rsidP="00633FBA">
      <w:pPr>
        <w:pStyle w:val="Default"/>
        <w:spacing w:after="27"/>
        <w:ind w:left="1080"/>
        <w:rPr>
          <w:i/>
          <w:sz w:val="22"/>
          <w:szCs w:val="22"/>
        </w:rPr>
      </w:pPr>
      <w:r w:rsidRPr="00633FBA">
        <w:rPr>
          <w:i/>
          <w:sz w:val="22"/>
          <w:szCs w:val="22"/>
        </w:rPr>
        <w:t>Present</w:t>
      </w:r>
    </w:p>
    <w:p w:rsidR="000C0DEE" w:rsidRDefault="000C0DEE" w:rsidP="00DE662F">
      <w:pPr>
        <w:pStyle w:val="Default"/>
        <w:numPr>
          <w:ilvl w:val="0"/>
          <w:numId w:val="16"/>
        </w:numPr>
        <w:spacing w:after="27"/>
        <w:rPr>
          <w:sz w:val="22"/>
          <w:szCs w:val="22"/>
        </w:rPr>
      </w:pPr>
      <w:r>
        <w:rPr>
          <w:sz w:val="22"/>
          <w:szCs w:val="22"/>
        </w:rPr>
        <w:t xml:space="preserve">Department of Transportation </w:t>
      </w:r>
      <w:r w:rsidR="00596D92">
        <w:rPr>
          <w:sz w:val="22"/>
          <w:szCs w:val="22"/>
        </w:rPr>
        <w:t>(</w:t>
      </w:r>
      <w:r w:rsidR="006674F0">
        <w:rPr>
          <w:sz w:val="22"/>
          <w:szCs w:val="22"/>
        </w:rPr>
        <w:t xml:space="preserve">Jeanie Ward-Waller and </w:t>
      </w:r>
      <w:r w:rsidR="00596D92" w:rsidRPr="00FB7B9F">
        <w:rPr>
          <w:b/>
          <w:sz w:val="22"/>
          <w:szCs w:val="22"/>
        </w:rPr>
        <w:t xml:space="preserve">Amar </w:t>
      </w:r>
      <w:proofErr w:type="spellStart"/>
      <w:r w:rsidR="00596D92" w:rsidRPr="00FB7B9F">
        <w:rPr>
          <w:b/>
          <w:sz w:val="22"/>
          <w:szCs w:val="22"/>
        </w:rPr>
        <w:t>Azucena</w:t>
      </w:r>
      <w:proofErr w:type="spellEnd"/>
      <w:r w:rsidR="00596D92" w:rsidRPr="00FB7B9F">
        <w:rPr>
          <w:b/>
          <w:sz w:val="22"/>
          <w:szCs w:val="22"/>
        </w:rPr>
        <w:t xml:space="preserve"> Cid</w:t>
      </w:r>
      <w:r w:rsidR="00596D92">
        <w:rPr>
          <w:sz w:val="22"/>
          <w:szCs w:val="22"/>
        </w:rPr>
        <w:t>)</w:t>
      </w:r>
    </w:p>
    <w:p w:rsidR="000C0DEE" w:rsidRDefault="000C0DEE" w:rsidP="00DE662F">
      <w:pPr>
        <w:pStyle w:val="Default"/>
        <w:numPr>
          <w:ilvl w:val="0"/>
          <w:numId w:val="16"/>
        </w:numPr>
        <w:spacing w:after="27"/>
        <w:rPr>
          <w:sz w:val="22"/>
          <w:szCs w:val="22"/>
        </w:rPr>
      </w:pPr>
      <w:r>
        <w:rPr>
          <w:sz w:val="22"/>
          <w:szCs w:val="22"/>
        </w:rPr>
        <w:t xml:space="preserve">Select Committee on Native American Affairs </w:t>
      </w:r>
      <w:r w:rsidR="00596D92">
        <w:rPr>
          <w:sz w:val="22"/>
          <w:szCs w:val="22"/>
        </w:rPr>
        <w:t>(</w:t>
      </w:r>
      <w:r w:rsidR="00596D92" w:rsidRPr="00FB7B9F">
        <w:rPr>
          <w:b/>
          <w:sz w:val="22"/>
          <w:szCs w:val="22"/>
        </w:rPr>
        <w:t>Assembly-member James C Ramos</w:t>
      </w:r>
      <w:r w:rsidR="00596D92">
        <w:rPr>
          <w:sz w:val="22"/>
          <w:szCs w:val="22"/>
        </w:rPr>
        <w:t>)</w:t>
      </w:r>
    </w:p>
    <w:p w:rsidR="000C0DEE" w:rsidRPr="00633FBA" w:rsidRDefault="000C0DEE" w:rsidP="00633FBA">
      <w:pPr>
        <w:pStyle w:val="Default"/>
        <w:numPr>
          <w:ilvl w:val="0"/>
          <w:numId w:val="16"/>
        </w:numPr>
        <w:spacing w:after="27"/>
        <w:rPr>
          <w:sz w:val="22"/>
          <w:szCs w:val="22"/>
        </w:rPr>
      </w:pPr>
      <w:r>
        <w:rPr>
          <w:sz w:val="22"/>
          <w:szCs w:val="22"/>
        </w:rPr>
        <w:t xml:space="preserve">Legislative Black Caucus </w:t>
      </w:r>
      <w:r w:rsidR="00596D92">
        <w:rPr>
          <w:sz w:val="22"/>
          <w:szCs w:val="22"/>
        </w:rPr>
        <w:t>(</w:t>
      </w:r>
      <w:proofErr w:type="spellStart"/>
      <w:r w:rsidR="00633FBA" w:rsidRPr="00FB7B9F">
        <w:rPr>
          <w:b/>
          <w:sz w:val="22"/>
          <w:szCs w:val="22"/>
        </w:rPr>
        <w:t>Jannel</w:t>
      </w:r>
      <w:proofErr w:type="spellEnd"/>
      <w:r w:rsidR="00633FBA" w:rsidRPr="00FB7B9F">
        <w:rPr>
          <w:b/>
          <w:sz w:val="22"/>
          <w:szCs w:val="22"/>
        </w:rPr>
        <w:t xml:space="preserve"> Jackson</w:t>
      </w:r>
      <w:r w:rsidR="006674F0">
        <w:rPr>
          <w:b/>
          <w:sz w:val="22"/>
          <w:szCs w:val="22"/>
        </w:rPr>
        <w:t xml:space="preserve"> </w:t>
      </w:r>
      <w:r w:rsidR="006674F0" w:rsidRPr="006674F0">
        <w:rPr>
          <w:i/>
          <w:sz w:val="22"/>
          <w:szCs w:val="22"/>
        </w:rPr>
        <w:t>for de</w:t>
      </w:r>
      <w:r w:rsidR="006674F0">
        <w:rPr>
          <w:i/>
          <w:sz w:val="22"/>
          <w:szCs w:val="22"/>
        </w:rPr>
        <w:t>signee TBD</w:t>
      </w:r>
      <w:r w:rsidR="00596D92">
        <w:rPr>
          <w:sz w:val="22"/>
          <w:szCs w:val="22"/>
        </w:rPr>
        <w:t>)</w:t>
      </w:r>
    </w:p>
    <w:p w:rsidR="00633FBA" w:rsidRPr="004D4A54" w:rsidRDefault="000C0DEE" w:rsidP="004D4A54">
      <w:pPr>
        <w:pStyle w:val="Default"/>
        <w:numPr>
          <w:ilvl w:val="0"/>
          <w:numId w:val="16"/>
        </w:numPr>
        <w:spacing w:after="27"/>
        <w:rPr>
          <w:sz w:val="22"/>
          <w:szCs w:val="22"/>
        </w:rPr>
      </w:pPr>
      <w:r>
        <w:rPr>
          <w:sz w:val="22"/>
          <w:szCs w:val="22"/>
        </w:rPr>
        <w:t xml:space="preserve">Legislative LGBTQ Caucus </w:t>
      </w:r>
      <w:r w:rsidR="00596D92">
        <w:rPr>
          <w:sz w:val="22"/>
          <w:szCs w:val="22"/>
        </w:rPr>
        <w:t>(</w:t>
      </w:r>
      <w:r w:rsidR="00FB7B9F" w:rsidRPr="00FB7B9F">
        <w:rPr>
          <w:b/>
          <w:sz w:val="22"/>
          <w:szCs w:val="22"/>
        </w:rPr>
        <w:t xml:space="preserve">Jacob </w:t>
      </w:r>
      <w:proofErr w:type="spellStart"/>
      <w:r w:rsidR="00FB7B9F" w:rsidRPr="00FB7B9F">
        <w:rPr>
          <w:b/>
          <w:sz w:val="22"/>
          <w:szCs w:val="22"/>
        </w:rPr>
        <w:t>Fraker</w:t>
      </w:r>
      <w:proofErr w:type="spellEnd"/>
      <w:r w:rsidR="00FB7B9F">
        <w:rPr>
          <w:sz w:val="22"/>
          <w:szCs w:val="22"/>
        </w:rPr>
        <w:t xml:space="preserve"> </w:t>
      </w:r>
      <w:r w:rsidR="00FB7B9F" w:rsidRPr="00FB7B9F">
        <w:rPr>
          <w:i/>
          <w:sz w:val="22"/>
          <w:szCs w:val="22"/>
        </w:rPr>
        <w:t xml:space="preserve">for designee </w:t>
      </w:r>
      <w:r w:rsidR="00596D92" w:rsidRPr="00FB7B9F">
        <w:rPr>
          <w:i/>
          <w:sz w:val="22"/>
          <w:szCs w:val="22"/>
        </w:rPr>
        <w:t xml:space="preserve">Senator Susan </w:t>
      </w:r>
      <w:proofErr w:type="spellStart"/>
      <w:r w:rsidR="00596D92" w:rsidRPr="00FB7B9F">
        <w:rPr>
          <w:i/>
          <w:sz w:val="22"/>
          <w:szCs w:val="22"/>
        </w:rPr>
        <w:t>Eggman</w:t>
      </w:r>
      <w:proofErr w:type="spellEnd"/>
      <w:r w:rsidR="00596D92">
        <w:rPr>
          <w:sz w:val="22"/>
          <w:szCs w:val="22"/>
        </w:rPr>
        <w:t>)</w:t>
      </w:r>
    </w:p>
    <w:p w:rsidR="00633FBA" w:rsidRPr="00FB7B9F" w:rsidRDefault="00633FBA" w:rsidP="00633FBA">
      <w:pPr>
        <w:pStyle w:val="Default"/>
        <w:spacing w:after="27"/>
        <w:ind w:left="1080"/>
        <w:rPr>
          <w:i/>
          <w:sz w:val="22"/>
          <w:szCs w:val="22"/>
        </w:rPr>
      </w:pPr>
      <w:r w:rsidRPr="00FB7B9F">
        <w:rPr>
          <w:i/>
          <w:sz w:val="22"/>
          <w:szCs w:val="22"/>
        </w:rPr>
        <w:t>Absent</w:t>
      </w:r>
    </w:p>
    <w:p w:rsidR="000C0DEE" w:rsidRPr="00FB7B9F" w:rsidRDefault="00633FBA" w:rsidP="00424BA1">
      <w:pPr>
        <w:pStyle w:val="Default"/>
        <w:spacing w:after="27"/>
        <w:ind w:left="1440"/>
        <w:rPr>
          <w:sz w:val="22"/>
          <w:szCs w:val="22"/>
        </w:rPr>
      </w:pPr>
      <w:r>
        <w:rPr>
          <w:sz w:val="22"/>
          <w:szCs w:val="22"/>
        </w:rPr>
        <w:t>Latino Legislative Caucus (Assembly-member Luz Rivas)</w:t>
      </w:r>
      <w:r w:rsidR="00424BA1">
        <w:rPr>
          <w:sz w:val="22"/>
          <w:szCs w:val="22"/>
        </w:rPr>
        <w:t xml:space="preserve">; </w:t>
      </w:r>
      <w:r>
        <w:rPr>
          <w:sz w:val="22"/>
          <w:szCs w:val="22"/>
        </w:rPr>
        <w:t>Asian Pacific Islander Legislative Caucus (</w:t>
      </w:r>
      <w:r w:rsidR="00FB7B9F">
        <w:rPr>
          <w:sz w:val="22"/>
          <w:szCs w:val="22"/>
        </w:rPr>
        <w:t xml:space="preserve">Assembly-member Ash </w:t>
      </w:r>
      <w:proofErr w:type="spellStart"/>
      <w:r w:rsidR="00FB7B9F">
        <w:rPr>
          <w:sz w:val="22"/>
          <w:szCs w:val="22"/>
        </w:rPr>
        <w:t>Kalra</w:t>
      </w:r>
      <w:proofErr w:type="spellEnd"/>
      <w:r>
        <w:rPr>
          <w:sz w:val="22"/>
          <w:szCs w:val="22"/>
        </w:rPr>
        <w:t>)</w:t>
      </w:r>
      <w:r w:rsidR="00424BA1">
        <w:rPr>
          <w:sz w:val="22"/>
          <w:szCs w:val="22"/>
        </w:rPr>
        <w:t>;</w:t>
      </w:r>
      <w:r w:rsidR="00FB7B9F" w:rsidRPr="00FB7B9F">
        <w:rPr>
          <w:sz w:val="22"/>
          <w:szCs w:val="22"/>
        </w:rPr>
        <w:t xml:space="preserve"> </w:t>
      </w:r>
      <w:r w:rsidR="00FB7B9F">
        <w:rPr>
          <w:sz w:val="22"/>
          <w:szCs w:val="22"/>
        </w:rPr>
        <w:t>Legislative Women’s Caucus (designee TBD)</w:t>
      </w:r>
    </w:p>
    <w:p w:rsidR="000C0DEE" w:rsidRDefault="000C0DEE" w:rsidP="000C0DEE">
      <w:pPr>
        <w:pStyle w:val="Default"/>
        <w:rPr>
          <w:sz w:val="22"/>
          <w:szCs w:val="22"/>
        </w:rPr>
      </w:pPr>
    </w:p>
    <w:p w:rsidR="00FB7B9F" w:rsidRDefault="000C0DEE" w:rsidP="00FB7B9F">
      <w:pPr>
        <w:pStyle w:val="Default"/>
        <w:ind w:left="360" w:firstLine="360"/>
        <w:rPr>
          <w:sz w:val="22"/>
          <w:szCs w:val="22"/>
        </w:rPr>
      </w:pPr>
      <w:r>
        <w:rPr>
          <w:sz w:val="22"/>
          <w:szCs w:val="22"/>
        </w:rPr>
        <w:t xml:space="preserve">Federal Advisors: </w:t>
      </w:r>
    </w:p>
    <w:p w:rsidR="00FB7B9F" w:rsidRPr="00FB7B9F" w:rsidRDefault="00FB7B9F" w:rsidP="00FB7B9F">
      <w:pPr>
        <w:pStyle w:val="Default"/>
        <w:ind w:left="720" w:firstLine="360"/>
        <w:rPr>
          <w:i/>
          <w:sz w:val="22"/>
          <w:szCs w:val="22"/>
        </w:rPr>
      </w:pPr>
      <w:r w:rsidRPr="00FB7B9F">
        <w:rPr>
          <w:i/>
          <w:sz w:val="22"/>
          <w:szCs w:val="22"/>
        </w:rPr>
        <w:t>Present</w:t>
      </w:r>
    </w:p>
    <w:p w:rsidR="007E28DE" w:rsidRDefault="000C0DEE" w:rsidP="007E28DE">
      <w:pPr>
        <w:pStyle w:val="Default"/>
        <w:numPr>
          <w:ilvl w:val="0"/>
          <w:numId w:val="17"/>
        </w:numPr>
        <w:spacing w:after="25"/>
        <w:rPr>
          <w:sz w:val="22"/>
          <w:szCs w:val="22"/>
        </w:rPr>
      </w:pPr>
      <w:r>
        <w:rPr>
          <w:sz w:val="22"/>
          <w:szCs w:val="22"/>
        </w:rPr>
        <w:t xml:space="preserve">United States Geological Survey </w:t>
      </w:r>
      <w:r w:rsidR="00DE662F">
        <w:rPr>
          <w:sz w:val="22"/>
          <w:szCs w:val="22"/>
        </w:rPr>
        <w:t>(</w:t>
      </w:r>
      <w:r w:rsidR="00DE662F" w:rsidRPr="007E28DE">
        <w:rPr>
          <w:b/>
          <w:sz w:val="22"/>
          <w:szCs w:val="22"/>
        </w:rPr>
        <w:t>Carol Ostergren</w:t>
      </w:r>
      <w:r w:rsidR="00DE662F">
        <w:rPr>
          <w:sz w:val="22"/>
          <w:szCs w:val="22"/>
        </w:rPr>
        <w:t>)</w:t>
      </w:r>
      <w:r w:rsidR="007E28DE" w:rsidRPr="007E28DE">
        <w:rPr>
          <w:sz w:val="22"/>
          <w:szCs w:val="22"/>
        </w:rPr>
        <w:t xml:space="preserve"> </w:t>
      </w:r>
    </w:p>
    <w:p w:rsidR="00FB7B9F" w:rsidRPr="004D4A54" w:rsidRDefault="007E28DE" w:rsidP="00FB7B9F">
      <w:pPr>
        <w:pStyle w:val="Default"/>
        <w:numPr>
          <w:ilvl w:val="0"/>
          <w:numId w:val="17"/>
        </w:numPr>
        <w:spacing w:after="25"/>
        <w:rPr>
          <w:sz w:val="22"/>
          <w:szCs w:val="22"/>
        </w:rPr>
      </w:pPr>
      <w:r>
        <w:rPr>
          <w:sz w:val="22"/>
          <w:szCs w:val="22"/>
        </w:rPr>
        <w:t>United States Forest Service (</w:t>
      </w:r>
      <w:r w:rsidRPr="007E28DE">
        <w:rPr>
          <w:b/>
          <w:sz w:val="22"/>
          <w:szCs w:val="22"/>
        </w:rPr>
        <w:t xml:space="preserve">Rich </w:t>
      </w:r>
      <w:proofErr w:type="spellStart"/>
      <w:r w:rsidRPr="007E28DE">
        <w:rPr>
          <w:b/>
          <w:sz w:val="22"/>
          <w:szCs w:val="22"/>
        </w:rPr>
        <w:t>Spradling</w:t>
      </w:r>
      <w:proofErr w:type="spellEnd"/>
      <w:r>
        <w:rPr>
          <w:sz w:val="22"/>
          <w:szCs w:val="22"/>
        </w:rPr>
        <w:t>)</w:t>
      </w:r>
    </w:p>
    <w:p w:rsidR="00FB7B9F" w:rsidRPr="00FB7B9F" w:rsidRDefault="00FB7B9F" w:rsidP="00FB7B9F">
      <w:pPr>
        <w:pStyle w:val="Default"/>
        <w:spacing w:after="25"/>
        <w:ind w:left="1080"/>
        <w:rPr>
          <w:i/>
          <w:sz w:val="22"/>
          <w:szCs w:val="22"/>
        </w:rPr>
      </w:pPr>
      <w:r>
        <w:rPr>
          <w:i/>
          <w:sz w:val="22"/>
          <w:szCs w:val="22"/>
        </w:rPr>
        <w:t>Absent</w:t>
      </w:r>
    </w:p>
    <w:p w:rsidR="000C0DEE" w:rsidRDefault="000C0DEE" w:rsidP="00424BA1">
      <w:pPr>
        <w:pStyle w:val="Default"/>
        <w:spacing w:after="25"/>
        <w:ind w:left="1440"/>
        <w:rPr>
          <w:sz w:val="22"/>
          <w:szCs w:val="22"/>
        </w:rPr>
      </w:pPr>
      <w:r>
        <w:rPr>
          <w:sz w:val="22"/>
          <w:szCs w:val="22"/>
        </w:rPr>
        <w:t xml:space="preserve">United States Bureau of Land Management </w:t>
      </w:r>
      <w:r w:rsidR="00DE662F">
        <w:rPr>
          <w:sz w:val="22"/>
          <w:szCs w:val="22"/>
        </w:rPr>
        <w:t>(</w:t>
      </w:r>
      <w:r w:rsidR="007E28DE">
        <w:rPr>
          <w:sz w:val="22"/>
          <w:szCs w:val="22"/>
        </w:rPr>
        <w:t>designee TBD</w:t>
      </w:r>
      <w:r w:rsidR="00DE662F">
        <w:rPr>
          <w:sz w:val="22"/>
          <w:szCs w:val="22"/>
        </w:rPr>
        <w:t>)</w:t>
      </w:r>
      <w:r w:rsidR="00424BA1">
        <w:rPr>
          <w:sz w:val="22"/>
          <w:szCs w:val="22"/>
        </w:rPr>
        <w:t xml:space="preserve">; </w:t>
      </w:r>
      <w:r>
        <w:rPr>
          <w:sz w:val="22"/>
          <w:szCs w:val="22"/>
        </w:rPr>
        <w:t xml:space="preserve">National Oceanic and Atmospheric Administration </w:t>
      </w:r>
      <w:r w:rsidR="00DE662F">
        <w:rPr>
          <w:sz w:val="22"/>
          <w:szCs w:val="22"/>
        </w:rPr>
        <w:t>(</w:t>
      </w:r>
      <w:r w:rsidR="007E28DE">
        <w:rPr>
          <w:sz w:val="22"/>
          <w:szCs w:val="22"/>
        </w:rPr>
        <w:t>designee TBD</w:t>
      </w:r>
      <w:r w:rsidR="00DE662F">
        <w:rPr>
          <w:sz w:val="22"/>
          <w:szCs w:val="22"/>
        </w:rPr>
        <w:t>)</w:t>
      </w:r>
      <w:r w:rsidR="00424BA1">
        <w:rPr>
          <w:sz w:val="22"/>
          <w:szCs w:val="22"/>
        </w:rPr>
        <w:t xml:space="preserve">; </w:t>
      </w:r>
      <w:r>
        <w:rPr>
          <w:sz w:val="22"/>
          <w:szCs w:val="22"/>
        </w:rPr>
        <w:t xml:space="preserve">National Park Service </w:t>
      </w:r>
      <w:r w:rsidR="00DE662F">
        <w:rPr>
          <w:sz w:val="22"/>
          <w:szCs w:val="22"/>
        </w:rPr>
        <w:t>(</w:t>
      </w:r>
      <w:r w:rsidR="007E28DE">
        <w:rPr>
          <w:sz w:val="22"/>
          <w:szCs w:val="22"/>
        </w:rPr>
        <w:t>designee TBD</w:t>
      </w:r>
      <w:r w:rsidR="00DE662F">
        <w:rPr>
          <w:sz w:val="22"/>
          <w:szCs w:val="22"/>
        </w:rPr>
        <w:t>)</w:t>
      </w:r>
    </w:p>
    <w:p w:rsidR="000C0DEE" w:rsidRDefault="000C0DEE" w:rsidP="000C0DEE">
      <w:pPr>
        <w:pStyle w:val="Default"/>
        <w:rPr>
          <w:sz w:val="22"/>
          <w:szCs w:val="22"/>
        </w:rPr>
      </w:pPr>
    </w:p>
    <w:p w:rsidR="000C0DEE" w:rsidRPr="007E28DE" w:rsidRDefault="000C0DEE" w:rsidP="005B3E8B">
      <w:pPr>
        <w:pStyle w:val="Default"/>
        <w:ind w:firstLine="720"/>
        <w:rPr>
          <w:i/>
          <w:sz w:val="22"/>
          <w:szCs w:val="22"/>
        </w:rPr>
      </w:pPr>
      <w:r>
        <w:rPr>
          <w:sz w:val="22"/>
          <w:szCs w:val="22"/>
        </w:rPr>
        <w:t>E</w:t>
      </w:r>
      <w:r w:rsidR="007E28DE">
        <w:rPr>
          <w:sz w:val="22"/>
          <w:szCs w:val="22"/>
        </w:rPr>
        <w:t xml:space="preserve">meritus Advisors: </w:t>
      </w:r>
      <w:r w:rsidR="007E28DE">
        <w:rPr>
          <w:i/>
          <w:sz w:val="22"/>
          <w:szCs w:val="22"/>
        </w:rPr>
        <w:t>all emeritus advisers were present</w:t>
      </w:r>
    </w:p>
    <w:p w:rsidR="00DE662F" w:rsidRPr="00DE662F" w:rsidRDefault="00DE662F" w:rsidP="00DE662F">
      <w:pPr>
        <w:pStyle w:val="ListParagraph"/>
        <w:numPr>
          <w:ilvl w:val="0"/>
          <w:numId w:val="19"/>
        </w:numPr>
        <w:autoSpaceDE w:val="0"/>
        <w:autoSpaceDN w:val="0"/>
        <w:adjustRightInd w:val="0"/>
        <w:spacing w:after="0" w:line="240" w:lineRule="auto"/>
        <w:rPr>
          <w:rFonts w:ascii="Symbol" w:hAnsi="Symbol" w:cs="Symbol"/>
          <w:color w:val="000000"/>
          <w:sz w:val="24"/>
          <w:szCs w:val="24"/>
        </w:rPr>
      </w:pPr>
      <w:r w:rsidRPr="007E28DE">
        <w:rPr>
          <w:rFonts w:ascii="Century Gothic" w:hAnsi="Century Gothic" w:cs="Century Gothic"/>
          <w:b/>
          <w:color w:val="000000"/>
        </w:rPr>
        <w:t xml:space="preserve">Jim </w:t>
      </w:r>
      <w:proofErr w:type="spellStart"/>
      <w:r w:rsidRPr="007E28DE">
        <w:rPr>
          <w:rFonts w:ascii="Century Gothic" w:hAnsi="Century Gothic" w:cs="Century Gothic"/>
          <w:b/>
          <w:color w:val="000000"/>
        </w:rPr>
        <w:t>Trumbly</w:t>
      </w:r>
      <w:proofErr w:type="spellEnd"/>
      <w:r w:rsidRPr="00DE662F">
        <w:rPr>
          <w:rFonts w:ascii="Century Gothic" w:hAnsi="Century Gothic" w:cs="Century Gothic"/>
          <w:color w:val="000000"/>
        </w:rPr>
        <w:t xml:space="preserve">, former Chair, retired State Parks </w:t>
      </w:r>
    </w:p>
    <w:p w:rsidR="00DE662F" w:rsidRPr="007E28DE" w:rsidRDefault="00DE662F" w:rsidP="007E28DE">
      <w:pPr>
        <w:pStyle w:val="ListParagraph"/>
        <w:numPr>
          <w:ilvl w:val="0"/>
          <w:numId w:val="19"/>
        </w:numPr>
        <w:autoSpaceDE w:val="0"/>
        <w:autoSpaceDN w:val="0"/>
        <w:adjustRightInd w:val="0"/>
        <w:spacing w:after="25" w:line="240" w:lineRule="auto"/>
        <w:rPr>
          <w:rFonts w:ascii="Century Gothic" w:hAnsi="Century Gothic" w:cs="Century Gothic"/>
          <w:color w:val="000000"/>
        </w:rPr>
      </w:pPr>
      <w:r w:rsidRPr="007E28DE">
        <w:rPr>
          <w:rFonts w:ascii="Century Gothic" w:hAnsi="Century Gothic" w:cs="Century Gothic"/>
          <w:b/>
          <w:color w:val="000000"/>
        </w:rPr>
        <w:t>Will Patterson</w:t>
      </w:r>
      <w:r w:rsidRPr="00DE662F">
        <w:rPr>
          <w:rFonts w:ascii="Century Gothic" w:hAnsi="Century Gothic" w:cs="Century Gothic"/>
          <w:color w:val="000000"/>
        </w:rPr>
        <w:t xml:space="preserve">, past member, California Department of Fish and Wildlife </w:t>
      </w:r>
    </w:p>
    <w:p w:rsidR="005B3E8B" w:rsidRDefault="005B3E8B" w:rsidP="000C0DEE">
      <w:pPr>
        <w:pStyle w:val="Default"/>
        <w:rPr>
          <w:sz w:val="22"/>
          <w:szCs w:val="22"/>
        </w:rPr>
      </w:pPr>
    </w:p>
    <w:p w:rsidR="00FE75E0" w:rsidRDefault="00FE75E0" w:rsidP="00FE75E0">
      <w:pPr>
        <w:pStyle w:val="Default"/>
        <w:ind w:left="720"/>
        <w:rPr>
          <w:sz w:val="22"/>
          <w:szCs w:val="22"/>
        </w:rPr>
      </w:pPr>
      <w:r>
        <w:rPr>
          <w:sz w:val="22"/>
          <w:szCs w:val="22"/>
        </w:rPr>
        <w:t xml:space="preserve">Non-committee guests: </w:t>
      </w:r>
      <w:r w:rsidR="002067EB">
        <w:rPr>
          <w:sz w:val="22"/>
          <w:szCs w:val="22"/>
        </w:rPr>
        <w:t xml:space="preserve">Wade Crowfoot; </w:t>
      </w:r>
      <w:bookmarkStart w:id="0" w:name="_GoBack"/>
      <w:bookmarkEnd w:id="0"/>
      <w:r w:rsidR="00C24955">
        <w:rPr>
          <w:sz w:val="22"/>
          <w:szCs w:val="22"/>
        </w:rPr>
        <w:t xml:space="preserve">Avital </w:t>
      </w:r>
      <w:proofErr w:type="spellStart"/>
      <w:r w:rsidR="00C24955">
        <w:rPr>
          <w:sz w:val="22"/>
          <w:szCs w:val="22"/>
        </w:rPr>
        <w:t>Barnea</w:t>
      </w:r>
      <w:proofErr w:type="spellEnd"/>
      <w:r w:rsidR="00C24955">
        <w:rPr>
          <w:sz w:val="22"/>
          <w:szCs w:val="22"/>
        </w:rPr>
        <w:t xml:space="preserve">; </w:t>
      </w:r>
      <w:r>
        <w:rPr>
          <w:sz w:val="22"/>
          <w:szCs w:val="22"/>
        </w:rPr>
        <w:t xml:space="preserve">Jane Schafer-Kramer; </w:t>
      </w:r>
      <w:r w:rsidR="00C24955">
        <w:rPr>
          <w:sz w:val="22"/>
          <w:szCs w:val="22"/>
        </w:rPr>
        <w:t>Jennifer Runyon; Matthew O’Donnell; Sue Tyson; Kira Healey (recording minutes); James Pearce</w:t>
      </w:r>
      <w:r w:rsidR="006674F0">
        <w:rPr>
          <w:sz w:val="22"/>
          <w:szCs w:val="22"/>
        </w:rPr>
        <w:t xml:space="preserve"> </w:t>
      </w:r>
      <w:r w:rsidR="00C24955">
        <w:rPr>
          <w:sz w:val="22"/>
          <w:szCs w:val="22"/>
        </w:rPr>
        <w:t>(Technology facilitator)</w:t>
      </w:r>
    </w:p>
    <w:p w:rsidR="00FE75E0" w:rsidRPr="00FE75E0" w:rsidRDefault="00FE75E0" w:rsidP="00FE75E0">
      <w:pPr>
        <w:pStyle w:val="Default"/>
        <w:ind w:left="720"/>
        <w:rPr>
          <w:sz w:val="22"/>
          <w:szCs w:val="22"/>
        </w:rPr>
      </w:pPr>
    </w:p>
    <w:p w:rsidR="005B3E8B" w:rsidRDefault="000C0DEE" w:rsidP="005B3E8B">
      <w:pPr>
        <w:pStyle w:val="Default"/>
        <w:numPr>
          <w:ilvl w:val="0"/>
          <w:numId w:val="11"/>
        </w:numPr>
        <w:rPr>
          <w:sz w:val="22"/>
          <w:szCs w:val="22"/>
        </w:rPr>
      </w:pPr>
      <w:r>
        <w:rPr>
          <w:b/>
          <w:bCs/>
          <w:sz w:val="22"/>
          <w:szCs w:val="22"/>
        </w:rPr>
        <w:lastRenderedPageBreak/>
        <w:t xml:space="preserve">Introductions </w:t>
      </w:r>
    </w:p>
    <w:p w:rsidR="000C0DEE" w:rsidRDefault="004D4A54" w:rsidP="004D4A54">
      <w:pPr>
        <w:pStyle w:val="Default"/>
        <w:ind w:left="360"/>
        <w:rPr>
          <w:sz w:val="22"/>
          <w:szCs w:val="22"/>
        </w:rPr>
      </w:pPr>
      <w:r>
        <w:rPr>
          <w:sz w:val="22"/>
          <w:szCs w:val="22"/>
        </w:rPr>
        <w:t xml:space="preserve">CNRA Secretary, Wade Crowfoot, welcomed the new committee members and </w:t>
      </w:r>
      <w:r w:rsidR="00424BA1">
        <w:rPr>
          <w:sz w:val="22"/>
          <w:szCs w:val="22"/>
        </w:rPr>
        <w:t xml:space="preserve">shared context for the existence of the committee, the recent additions to its membership and the new charter and procedures </w:t>
      </w:r>
    </w:p>
    <w:p w:rsidR="00503E0E" w:rsidRDefault="00503E0E" w:rsidP="004D4A54">
      <w:pPr>
        <w:pStyle w:val="Default"/>
        <w:ind w:left="360"/>
        <w:rPr>
          <w:sz w:val="22"/>
          <w:szCs w:val="22"/>
        </w:rPr>
      </w:pPr>
    </w:p>
    <w:p w:rsidR="00503E0E" w:rsidRPr="005B3E8B" w:rsidRDefault="00503E0E" w:rsidP="004D4A54">
      <w:pPr>
        <w:pStyle w:val="Default"/>
        <w:ind w:left="360"/>
        <w:rPr>
          <w:sz w:val="22"/>
          <w:szCs w:val="22"/>
        </w:rPr>
      </w:pPr>
      <w:proofErr w:type="spellStart"/>
      <w:r>
        <w:rPr>
          <w:sz w:val="22"/>
          <w:szCs w:val="22"/>
        </w:rPr>
        <w:t>CalSTA</w:t>
      </w:r>
      <w:proofErr w:type="spellEnd"/>
      <w:r>
        <w:rPr>
          <w:sz w:val="22"/>
          <w:szCs w:val="22"/>
        </w:rPr>
        <w:t xml:space="preserve"> Deputy Secretary Avital </w:t>
      </w:r>
      <w:proofErr w:type="spellStart"/>
      <w:r>
        <w:rPr>
          <w:sz w:val="22"/>
          <w:szCs w:val="22"/>
        </w:rPr>
        <w:t>Barnea</w:t>
      </w:r>
      <w:proofErr w:type="spellEnd"/>
      <w:r>
        <w:rPr>
          <w:sz w:val="22"/>
          <w:szCs w:val="22"/>
        </w:rPr>
        <w:t xml:space="preserve">, spoke on behalf of </w:t>
      </w:r>
      <w:r w:rsidR="007E16F2">
        <w:rPr>
          <w:sz w:val="22"/>
          <w:szCs w:val="22"/>
        </w:rPr>
        <w:t xml:space="preserve">the </w:t>
      </w:r>
      <w:r>
        <w:rPr>
          <w:sz w:val="22"/>
          <w:szCs w:val="22"/>
        </w:rPr>
        <w:t>Califor</w:t>
      </w:r>
      <w:r w:rsidR="007E16F2">
        <w:rPr>
          <w:sz w:val="22"/>
          <w:szCs w:val="22"/>
        </w:rPr>
        <w:t>nia State Transportation Agency</w:t>
      </w:r>
      <w:r>
        <w:rPr>
          <w:sz w:val="22"/>
          <w:szCs w:val="22"/>
        </w:rPr>
        <w:t xml:space="preserve"> Secretary</w:t>
      </w:r>
      <w:r w:rsidR="007E16F2">
        <w:rPr>
          <w:sz w:val="22"/>
          <w:szCs w:val="22"/>
        </w:rPr>
        <w:t>,</w:t>
      </w:r>
      <w:r>
        <w:rPr>
          <w:sz w:val="22"/>
          <w:szCs w:val="22"/>
        </w:rPr>
        <w:t xml:space="preserve"> David S. Kim</w:t>
      </w:r>
      <w:r w:rsidR="007E16F2">
        <w:rPr>
          <w:sz w:val="22"/>
          <w:szCs w:val="22"/>
        </w:rPr>
        <w:t>, to confirm support for advancing racial equity, justice and inclusion through the work of the committee.</w:t>
      </w:r>
    </w:p>
    <w:p w:rsidR="000C0DEE" w:rsidRDefault="000C0DEE" w:rsidP="000C0DEE">
      <w:pPr>
        <w:pStyle w:val="Default"/>
        <w:rPr>
          <w:sz w:val="22"/>
          <w:szCs w:val="22"/>
        </w:rPr>
      </w:pPr>
    </w:p>
    <w:p w:rsidR="007E16F2" w:rsidRPr="007E16F2" w:rsidRDefault="000C0DEE" w:rsidP="007E16F2">
      <w:pPr>
        <w:pStyle w:val="Default"/>
        <w:numPr>
          <w:ilvl w:val="0"/>
          <w:numId w:val="11"/>
        </w:numPr>
        <w:spacing w:after="29"/>
        <w:rPr>
          <w:sz w:val="22"/>
          <w:szCs w:val="22"/>
        </w:rPr>
      </w:pPr>
      <w:r>
        <w:rPr>
          <w:b/>
          <w:bCs/>
          <w:sz w:val="22"/>
          <w:szCs w:val="22"/>
        </w:rPr>
        <w:t xml:space="preserve">Charter Overview &amp; Committee Procedures </w:t>
      </w:r>
      <w:r>
        <w:rPr>
          <w:sz w:val="22"/>
          <w:szCs w:val="22"/>
        </w:rPr>
        <w:t xml:space="preserve">- </w:t>
      </w:r>
      <w:r>
        <w:rPr>
          <w:i/>
          <w:iCs/>
          <w:sz w:val="22"/>
          <w:szCs w:val="22"/>
        </w:rPr>
        <w:t xml:space="preserve">Acting Chair Tiffany Meyer, Department of Forestry and Fire Protection </w:t>
      </w:r>
    </w:p>
    <w:p w:rsidR="005B3E8B" w:rsidRPr="007E16F2" w:rsidRDefault="000C0DEE" w:rsidP="000C0DEE">
      <w:pPr>
        <w:pStyle w:val="Default"/>
        <w:numPr>
          <w:ilvl w:val="0"/>
          <w:numId w:val="13"/>
        </w:numPr>
        <w:spacing w:after="29"/>
        <w:rPr>
          <w:sz w:val="22"/>
          <w:szCs w:val="22"/>
        </w:rPr>
      </w:pPr>
      <w:r>
        <w:rPr>
          <w:sz w:val="22"/>
          <w:szCs w:val="22"/>
        </w:rPr>
        <w:t xml:space="preserve">Brief history of the Committee – </w:t>
      </w:r>
      <w:r>
        <w:rPr>
          <w:i/>
          <w:iCs/>
          <w:sz w:val="22"/>
          <w:szCs w:val="22"/>
        </w:rPr>
        <w:t xml:space="preserve">Jim </w:t>
      </w:r>
      <w:proofErr w:type="spellStart"/>
      <w:r>
        <w:rPr>
          <w:i/>
          <w:iCs/>
          <w:sz w:val="22"/>
          <w:szCs w:val="22"/>
        </w:rPr>
        <w:t>Trumbly</w:t>
      </w:r>
      <w:proofErr w:type="spellEnd"/>
      <w:r>
        <w:rPr>
          <w:i/>
          <w:iCs/>
          <w:sz w:val="22"/>
          <w:szCs w:val="22"/>
        </w:rPr>
        <w:t xml:space="preserve">, former Chair, retired State Parks </w:t>
      </w:r>
    </w:p>
    <w:p w:rsidR="007E16F2" w:rsidRDefault="007E16F2" w:rsidP="007E16F2">
      <w:pPr>
        <w:pStyle w:val="Default"/>
        <w:spacing w:after="29"/>
        <w:ind w:left="1080"/>
        <w:rPr>
          <w:i/>
          <w:iCs/>
          <w:sz w:val="22"/>
          <w:szCs w:val="22"/>
        </w:rPr>
      </w:pPr>
    </w:p>
    <w:p w:rsidR="007E16F2" w:rsidRDefault="00DB3EA2" w:rsidP="007E16F2">
      <w:pPr>
        <w:pStyle w:val="Default"/>
        <w:spacing w:after="29"/>
        <w:ind w:left="1080"/>
        <w:rPr>
          <w:iCs/>
          <w:sz w:val="22"/>
          <w:szCs w:val="22"/>
        </w:rPr>
      </w:pPr>
      <w:r>
        <w:rPr>
          <w:iCs/>
          <w:sz w:val="22"/>
          <w:szCs w:val="22"/>
        </w:rPr>
        <w:t xml:space="preserve">Emeritus advisor </w:t>
      </w:r>
      <w:proofErr w:type="spellStart"/>
      <w:r>
        <w:rPr>
          <w:iCs/>
          <w:sz w:val="22"/>
          <w:szCs w:val="22"/>
        </w:rPr>
        <w:t>Trumbly</w:t>
      </w:r>
      <w:proofErr w:type="spellEnd"/>
      <w:r>
        <w:rPr>
          <w:iCs/>
          <w:sz w:val="22"/>
          <w:szCs w:val="22"/>
        </w:rPr>
        <w:t xml:space="preserve"> discussed the history of geographic naming boards and committees in the state of California, their place within the Federal process, the current committee’s past processes and the research involved, and shared stories of several cases from his time as a voting member.</w:t>
      </w:r>
    </w:p>
    <w:p w:rsidR="007E16F2" w:rsidRPr="007E16F2" w:rsidRDefault="007E16F2" w:rsidP="007E16F2">
      <w:pPr>
        <w:pStyle w:val="Default"/>
        <w:spacing w:after="29"/>
        <w:ind w:left="1080"/>
        <w:rPr>
          <w:sz w:val="22"/>
          <w:szCs w:val="22"/>
        </w:rPr>
      </w:pPr>
    </w:p>
    <w:p w:rsidR="005B3E8B" w:rsidRPr="007E16F2" w:rsidRDefault="000C0DEE" w:rsidP="000C0DEE">
      <w:pPr>
        <w:pStyle w:val="Default"/>
        <w:numPr>
          <w:ilvl w:val="0"/>
          <w:numId w:val="13"/>
        </w:numPr>
        <w:spacing w:after="29"/>
        <w:rPr>
          <w:sz w:val="22"/>
          <w:szCs w:val="22"/>
        </w:rPr>
      </w:pPr>
      <w:r w:rsidRPr="005B3E8B">
        <w:rPr>
          <w:sz w:val="22"/>
          <w:szCs w:val="22"/>
        </w:rPr>
        <w:t xml:space="preserve">Overview of the U.S. Board of Geographic Names – </w:t>
      </w:r>
      <w:r w:rsidRPr="005B3E8B">
        <w:rPr>
          <w:i/>
          <w:iCs/>
          <w:sz w:val="22"/>
          <w:szCs w:val="22"/>
        </w:rPr>
        <w:t>Jennifer Runy</w:t>
      </w:r>
      <w:r w:rsidR="005A6432">
        <w:rPr>
          <w:i/>
          <w:iCs/>
          <w:sz w:val="22"/>
          <w:szCs w:val="22"/>
        </w:rPr>
        <w:t>o</w:t>
      </w:r>
      <w:r w:rsidRPr="005B3E8B">
        <w:rPr>
          <w:i/>
          <w:iCs/>
          <w:sz w:val="22"/>
          <w:szCs w:val="22"/>
        </w:rPr>
        <w:t xml:space="preserve">n &amp; Matthew O’Donnell, U.S. BGN </w:t>
      </w:r>
    </w:p>
    <w:p w:rsidR="007E16F2" w:rsidRDefault="007E16F2" w:rsidP="007E16F2">
      <w:pPr>
        <w:pStyle w:val="Default"/>
        <w:spacing w:after="29"/>
        <w:ind w:left="1080"/>
        <w:rPr>
          <w:iCs/>
          <w:sz w:val="22"/>
          <w:szCs w:val="22"/>
        </w:rPr>
      </w:pPr>
    </w:p>
    <w:p w:rsidR="007E16F2" w:rsidRDefault="005A6432" w:rsidP="007E16F2">
      <w:pPr>
        <w:pStyle w:val="Default"/>
        <w:spacing w:after="29"/>
        <w:ind w:left="1080"/>
        <w:rPr>
          <w:iCs/>
          <w:sz w:val="22"/>
          <w:szCs w:val="22"/>
        </w:rPr>
      </w:pPr>
      <w:r>
        <w:rPr>
          <w:iCs/>
          <w:sz w:val="22"/>
          <w:szCs w:val="22"/>
        </w:rPr>
        <w:t xml:space="preserve">US BGN researcher Runyon discussed the history of geographic naming in the United States, the makeup of the federal committee, and its processes. </w:t>
      </w:r>
      <w:r w:rsidR="00272089">
        <w:rPr>
          <w:iCs/>
          <w:sz w:val="22"/>
          <w:szCs w:val="22"/>
        </w:rPr>
        <w:t>She gave an overview of the Principles, Policies and Procedures which govern their process and inform the work of the CACGN committee members in researching the naming of California geographic features. Runyon also described the end product of the work, as entered in the US Geographic Names Information System (GNIS), and the use of the database.</w:t>
      </w:r>
    </w:p>
    <w:p w:rsidR="007E16F2" w:rsidRPr="007E16F2" w:rsidRDefault="007E16F2" w:rsidP="007E16F2">
      <w:pPr>
        <w:pStyle w:val="Default"/>
        <w:spacing w:after="29"/>
        <w:ind w:left="1080"/>
        <w:rPr>
          <w:sz w:val="22"/>
          <w:szCs w:val="22"/>
        </w:rPr>
      </w:pPr>
    </w:p>
    <w:p w:rsidR="005B3E8B" w:rsidRPr="007E16F2" w:rsidRDefault="000C0DEE" w:rsidP="000C0DEE">
      <w:pPr>
        <w:pStyle w:val="Default"/>
        <w:numPr>
          <w:ilvl w:val="0"/>
          <w:numId w:val="13"/>
        </w:numPr>
        <w:spacing w:after="29"/>
        <w:rPr>
          <w:sz w:val="22"/>
          <w:szCs w:val="22"/>
        </w:rPr>
      </w:pPr>
      <w:r w:rsidRPr="005B3E8B">
        <w:rPr>
          <w:sz w:val="22"/>
          <w:szCs w:val="22"/>
        </w:rPr>
        <w:t xml:space="preserve">Geographic name change proposal application and vetting process – </w:t>
      </w:r>
      <w:r w:rsidRPr="005B3E8B">
        <w:rPr>
          <w:i/>
          <w:iCs/>
          <w:sz w:val="22"/>
          <w:szCs w:val="22"/>
        </w:rPr>
        <w:t xml:space="preserve">Acting Chair Tiffany Meyer, Department of Forestry and Fire Protection </w:t>
      </w:r>
    </w:p>
    <w:p w:rsidR="007E16F2" w:rsidRDefault="007E16F2" w:rsidP="007E16F2">
      <w:pPr>
        <w:pStyle w:val="Default"/>
        <w:spacing w:after="29"/>
        <w:ind w:left="1080"/>
        <w:rPr>
          <w:iCs/>
          <w:sz w:val="22"/>
          <w:szCs w:val="22"/>
        </w:rPr>
      </w:pPr>
    </w:p>
    <w:p w:rsidR="007E16F2" w:rsidRDefault="004367AD" w:rsidP="007E16F2">
      <w:pPr>
        <w:pStyle w:val="Default"/>
        <w:spacing w:after="29"/>
        <w:ind w:left="1080"/>
        <w:rPr>
          <w:iCs/>
          <w:sz w:val="22"/>
          <w:szCs w:val="22"/>
        </w:rPr>
      </w:pPr>
      <w:r>
        <w:rPr>
          <w:iCs/>
          <w:sz w:val="22"/>
          <w:szCs w:val="22"/>
        </w:rPr>
        <w:t>Chair described the name change proposal vetting process completed by the CACGN after it is approved for review by the BGN, including the tracking of case progress up to the point of a vote and the subsequent submission of the committee recommendation to the BGN for decision.</w:t>
      </w:r>
    </w:p>
    <w:p w:rsidR="007E16F2" w:rsidRPr="007E16F2" w:rsidRDefault="007E16F2" w:rsidP="007E16F2">
      <w:pPr>
        <w:pStyle w:val="Default"/>
        <w:spacing w:after="29"/>
        <w:ind w:left="1080"/>
        <w:rPr>
          <w:sz w:val="22"/>
          <w:szCs w:val="22"/>
        </w:rPr>
      </w:pPr>
    </w:p>
    <w:p w:rsidR="000C0DEE" w:rsidRPr="007E16F2" w:rsidRDefault="000C0DEE" w:rsidP="000C0DEE">
      <w:pPr>
        <w:pStyle w:val="Default"/>
        <w:numPr>
          <w:ilvl w:val="0"/>
          <w:numId w:val="13"/>
        </w:numPr>
        <w:spacing w:after="29"/>
        <w:rPr>
          <w:sz w:val="22"/>
          <w:szCs w:val="22"/>
        </w:rPr>
      </w:pPr>
      <w:r w:rsidRPr="005B3E8B">
        <w:rPr>
          <w:sz w:val="22"/>
          <w:szCs w:val="22"/>
        </w:rPr>
        <w:t xml:space="preserve">Committee member roles and responsibilities – </w:t>
      </w:r>
      <w:r w:rsidRPr="005B3E8B">
        <w:rPr>
          <w:i/>
          <w:iCs/>
          <w:sz w:val="22"/>
          <w:szCs w:val="22"/>
        </w:rPr>
        <w:t xml:space="preserve">Tiffany Meyer </w:t>
      </w:r>
    </w:p>
    <w:p w:rsidR="007E16F2" w:rsidRDefault="007E16F2" w:rsidP="007E16F2">
      <w:pPr>
        <w:pStyle w:val="Default"/>
        <w:spacing w:after="29"/>
        <w:ind w:left="1080"/>
        <w:rPr>
          <w:iCs/>
          <w:sz w:val="22"/>
          <w:szCs w:val="22"/>
        </w:rPr>
      </w:pPr>
    </w:p>
    <w:p w:rsidR="007E16F2" w:rsidRDefault="00B9470D" w:rsidP="007E16F2">
      <w:pPr>
        <w:pStyle w:val="Default"/>
        <w:spacing w:after="29"/>
        <w:ind w:left="1080"/>
        <w:rPr>
          <w:iCs/>
          <w:sz w:val="22"/>
          <w:szCs w:val="22"/>
        </w:rPr>
      </w:pPr>
      <w:r>
        <w:rPr>
          <w:iCs/>
          <w:sz w:val="22"/>
          <w:szCs w:val="22"/>
        </w:rPr>
        <w:t>Chair provided a clear overview of what committee members will be asked to do during their term, and reminded members that the committee provides recommendations to the BGN based on their parameters, but does not make final decisions on name changes.</w:t>
      </w:r>
    </w:p>
    <w:p w:rsidR="007E16F2" w:rsidRPr="007E16F2" w:rsidRDefault="007E16F2" w:rsidP="007E16F2">
      <w:pPr>
        <w:pStyle w:val="Default"/>
        <w:spacing w:after="29"/>
        <w:ind w:left="1080"/>
        <w:rPr>
          <w:sz w:val="22"/>
          <w:szCs w:val="22"/>
        </w:rPr>
      </w:pPr>
    </w:p>
    <w:p w:rsidR="000C0DEE" w:rsidRDefault="000C0DEE" w:rsidP="000C0DEE">
      <w:pPr>
        <w:pStyle w:val="Default"/>
        <w:rPr>
          <w:sz w:val="22"/>
          <w:szCs w:val="22"/>
        </w:rPr>
      </w:pPr>
    </w:p>
    <w:p w:rsidR="005B3E8B" w:rsidRDefault="000C0DEE" w:rsidP="000C0DEE">
      <w:pPr>
        <w:pStyle w:val="Default"/>
        <w:numPr>
          <w:ilvl w:val="0"/>
          <w:numId w:val="11"/>
        </w:numPr>
        <w:spacing w:after="27"/>
        <w:rPr>
          <w:sz w:val="22"/>
          <w:szCs w:val="22"/>
        </w:rPr>
      </w:pPr>
      <w:r>
        <w:rPr>
          <w:b/>
          <w:bCs/>
          <w:sz w:val="22"/>
          <w:szCs w:val="22"/>
        </w:rPr>
        <w:t xml:space="preserve">Preparations for Future Committee Meetings </w:t>
      </w:r>
      <w:r>
        <w:rPr>
          <w:sz w:val="22"/>
          <w:szCs w:val="22"/>
        </w:rPr>
        <w:t xml:space="preserve">- </w:t>
      </w:r>
      <w:r>
        <w:rPr>
          <w:i/>
          <w:iCs/>
          <w:sz w:val="22"/>
          <w:szCs w:val="22"/>
        </w:rPr>
        <w:t xml:space="preserve">Acting Chair Tiffany Meyer, Department of Forestry and Fire Protection </w:t>
      </w:r>
    </w:p>
    <w:p w:rsidR="00B9470D" w:rsidRDefault="00B9470D" w:rsidP="00B9470D">
      <w:pPr>
        <w:pStyle w:val="Default"/>
        <w:spacing w:after="27"/>
        <w:rPr>
          <w:sz w:val="22"/>
          <w:szCs w:val="22"/>
        </w:rPr>
      </w:pPr>
    </w:p>
    <w:p w:rsidR="005B3E8B" w:rsidRPr="005B3E8B" w:rsidRDefault="00B9470D" w:rsidP="00CB77D3">
      <w:pPr>
        <w:pStyle w:val="Default"/>
        <w:spacing w:after="27"/>
        <w:ind w:left="360"/>
        <w:rPr>
          <w:sz w:val="22"/>
          <w:szCs w:val="22"/>
        </w:rPr>
      </w:pPr>
      <w:r>
        <w:rPr>
          <w:sz w:val="22"/>
          <w:szCs w:val="22"/>
        </w:rPr>
        <w:t>Chair gave an overview of pending and potential cases for the next meeting</w:t>
      </w:r>
      <w:r w:rsidR="002045E8">
        <w:rPr>
          <w:sz w:val="22"/>
          <w:szCs w:val="22"/>
        </w:rPr>
        <w:t xml:space="preserve">, and asked committee members to reserve the </w:t>
      </w:r>
      <w:r w:rsidR="00136E62">
        <w:rPr>
          <w:sz w:val="22"/>
          <w:szCs w:val="22"/>
        </w:rPr>
        <w:t>full days</w:t>
      </w:r>
      <w:r w:rsidR="002045E8">
        <w:rPr>
          <w:sz w:val="22"/>
          <w:szCs w:val="22"/>
        </w:rPr>
        <w:t xml:space="preserve"> for the tentatively scheduled meetings in May and August.</w:t>
      </w:r>
    </w:p>
    <w:p w:rsidR="005B3E8B" w:rsidRDefault="000C0DEE" w:rsidP="005B3E8B">
      <w:pPr>
        <w:pStyle w:val="Default"/>
        <w:numPr>
          <w:ilvl w:val="1"/>
          <w:numId w:val="14"/>
        </w:numPr>
        <w:spacing w:after="27"/>
        <w:rPr>
          <w:sz w:val="22"/>
          <w:szCs w:val="22"/>
        </w:rPr>
      </w:pPr>
      <w:r>
        <w:rPr>
          <w:sz w:val="22"/>
          <w:szCs w:val="22"/>
        </w:rPr>
        <w:t xml:space="preserve">Meeting #2 - tentatively scheduled for Friday, May 7 </w:t>
      </w:r>
    </w:p>
    <w:p w:rsidR="001A709E" w:rsidRDefault="000C0DEE" w:rsidP="002045E8">
      <w:pPr>
        <w:pStyle w:val="Default"/>
        <w:numPr>
          <w:ilvl w:val="1"/>
          <w:numId w:val="14"/>
        </w:numPr>
        <w:spacing w:after="27"/>
        <w:rPr>
          <w:sz w:val="22"/>
          <w:szCs w:val="22"/>
        </w:rPr>
      </w:pPr>
      <w:r w:rsidRPr="005B3E8B">
        <w:rPr>
          <w:sz w:val="22"/>
          <w:szCs w:val="22"/>
        </w:rPr>
        <w:t xml:space="preserve">Meeting #3 - tentatively scheduled for Friday, August 13 </w:t>
      </w:r>
    </w:p>
    <w:p w:rsidR="00CB77D3" w:rsidRDefault="00CB77D3" w:rsidP="00CB77D3">
      <w:pPr>
        <w:pStyle w:val="Default"/>
        <w:spacing w:after="27"/>
        <w:ind w:left="1800"/>
        <w:rPr>
          <w:sz w:val="22"/>
          <w:szCs w:val="22"/>
        </w:rPr>
      </w:pPr>
    </w:p>
    <w:p w:rsidR="00CB77D3" w:rsidRPr="00CB77D3" w:rsidRDefault="00CB77D3" w:rsidP="00CB77D3">
      <w:pPr>
        <w:pStyle w:val="Default"/>
        <w:numPr>
          <w:ilvl w:val="0"/>
          <w:numId w:val="11"/>
        </w:numPr>
        <w:spacing w:after="27"/>
        <w:rPr>
          <w:b/>
          <w:sz w:val="22"/>
          <w:szCs w:val="22"/>
        </w:rPr>
      </w:pPr>
      <w:r w:rsidRPr="00CB77D3">
        <w:rPr>
          <w:b/>
          <w:sz w:val="22"/>
          <w:szCs w:val="22"/>
        </w:rPr>
        <w:t>Chair opened the floor for questions and comments from the committee members.</w:t>
      </w:r>
    </w:p>
    <w:sectPr w:rsidR="00CB77D3" w:rsidRPr="00CB77D3" w:rsidSect="005B3E8B">
      <w:headerReference w:type="even" r:id="rId7"/>
      <w:headerReference w:type="default" r:id="rId8"/>
      <w:footerReference w:type="even" r:id="rId9"/>
      <w:footerReference w:type="default" r:id="rId10"/>
      <w:headerReference w:type="first" r:id="rId11"/>
      <w:footerReference w:type="first" r:id="rId12"/>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51F" w:rsidRDefault="00A3751F" w:rsidP="009E745B">
      <w:pPr>
        <w:spacing w:after="0" w:line="240" w:lineRule="auto"/>
      </w:pPr>
      <w:r>
        <w:separator/>
      </w:r>
    </w:p>
  </w:endnote>
  <w:endnote w:type="continuationSeparator" w:id="0">
    <w:p w:rsidR="00A3751F" w:rsidRDefault="00A3751F" w:rsidP="009E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5B" w:rsidRDefault="009E7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5B" w:rsidRDefault="009E7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5B" w:rsidRDefault="009E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51F" w:rsidRDefault="00A3751F" w:rsidP="009E745B">
      <w:pPr>
        <w:spacing w:after="0" w:line="240" w:lineRule="auto"/>
      </w:pPr>
      <w:r>
        <w:separator/>
      </w:r>
    </w:p>
  </w:footnote>
  <w:footnote w:type="continuationSeparator" w:id="0">
    <w:p w:rsidR="00A3751F" w:rsidRDefault="00A3751F" w:rsidP="009E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5B" w:rsidRDefault="009E7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899506"/>
      <w:docPartObj>
        <w:docPartGallery w:val="Watermarks"/>
        <w:docPartUnique/>
      </w:docPartObj>
    </w:sdtPr>
    <w:sdtEndPr/>
    <w:sdtContent>
      <w:p w:rsidR="009E745B" w:rsidRDefault="00A375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5B" w:rsidRDefault="009E7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F6ED76"/>
    <w:multiLevelType w:val="hybridMultilevel"/>
    <w:tmpl w:val="518C47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6972FC"/>
    <w:multiLevelType w:val="hybridMultilevel"/>
    <w:tmpl w:val="9512F2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57903E"/>
    <w:multiLevelType w:val="hybridMultilevel"/>
    <w:tmpl w:val="D8BEA768"/>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AA7009"/>
    <w:multiLevelType w:val="hybridMultilevel"/>
    <w:tmpl w:val="C256EC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139FA"/>
    <w:multiLevelType w:val="hybridMultilevel"/>
    <w:tmpl w:val="DF7E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9431C"/>
    <w:multiLevelType w:val="hybridMultilevel"/>
    <w:tmpl w:val="AEA22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073291"/>
    <w:multiLevelType w:val="hybridMultilevel"/>
    <w:tmpl w:val="3D8EE6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2F401"/>
    <w:multiLevelType w:val="hybridMultilevel"/>
    <w:tmpl w:val="48BDA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0206B5"/>
    <w:multiLevelType w:val="hybridMultilevel"/>
    <w:tmpl w:val="72FE74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4E7133"/>
    <w:multiLevelType w:val="hybridMultilevel"/>
    <w:tmpl w:val="266E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11FC4"/>
    <w:multiLevelType w:val="hybridMultilevel"/>
    <w:tmpl w:val="9176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5488B"/>
    <w:multiLevelType w:val="hybridMultilevel"/>
    <w:tmpl w:val="BD0ACA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6D1244"/>
    <w:multiLevelType w:val="hybridMultilevel"/>
    <w:tmpl w:val="C9540F58"/>
    <w:lvl w:ilvl="0" w:tplc="15F60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302E33"/>
    <w:multiLevelType w:val="hybridMultilevel"/>
    <w:tmpl w:val="34C6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4570AD"/>
    <w:multiLevelType w:val="hybridMultilevel"/>
    <w:tmpl w:val="60AAB694"/>
    <w:lvl w:ilvl="0" w:tplc="15F60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A41DE8"/>
    <w:multiLevelType w:val="hybridMultilevel"/>
    <w:tmpl w:val="174C54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1F1E32"/>
    <w:multiLevelType w:val="hybridMultilevel"/>
    <w:tmpl w:val="88049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2338FA"/>
    <w:multiLevelType w:val="hybridMultilevel"/>
    <w:tmpl w:val="6C58D8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5E23F6"/>
    <w:multiLevelType w:val="hybridMultilevel"/>
    <w:tmpl w:val="695A3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9FE742"/>
    <w:multiLevelType w:val="hybridMultilevel"/>
    <w:tmpl w:val="57810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FCD2EBE"/>
    <w:multiLevelType w:val="hybridMultilevel"/>
    <w:tmpl w:val="D16A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15"/>
  </w:num>
  <w:num w:numId="5">
    <w:abstractNumId w:val="2"/>
  </w:num>
  <w:num w:numId="6">
    <w:abstractNumId w:val="19"/>
  </w:num>
  <w:num w:numId="7">
    <w:abstractNumId w:val="4"/>
  </w:num>
  <w:num w:numId="8">
    <w:abstractNumId w:val="13"/>
  </w:num>
  <w:num w:numId="9">
    <w:abstractNumId w:val="9"/>
  </w:num>
  <w:num w:numId="10">
    <w:abstractNumId w:val="20"/>
  </w:num>
  <w:num w:numId="11">
    <w:abstractNumId w:val="5"/>
  </w:num>
  <w:num w:numId="12">
    <w:abstractNumId w:val="10"/>
  </w:num>
  <w:num w:numId="13">
    <w:abstractNumId w:val="18"/>
  </w:num>
  <w:num w:numId="14">
    <w:abstractNumId w:val="16"/>
  </w:num>
  <w:num w:numId="15">
    <w:abstractNumId w:val="17"/>
  </w:num>
  <w:num w:numId="16">
    <w:abstractNumId w:val="11"/>
  </w:num>
  <w:num w:numId="17">
    <w:abstractNumId w:val="3"/>
  </w:num>
  <w:num w:numId="18">
    <w:abstractNumId w:val="1"/>
  </w:num>
  <w:num w:numId="19">
    <w:abstractNumId w:val="6"/>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EE"/>
    <w:rsid w:val="000C0DEE"/>
    <w:rsid w:val="00136E62"/>
    <w:rsid w:val="001A709E"/>
    <w:rsid w:val="002045E8"/>
    <w:rsid w:val="002067EB"/>
    <w:rsid w:val="00272089"/>
    <w:rsid w:val="00424BA1"/>
    <w:rsid w:val="00424CD2"/>
    <w:rsid w:val="004367AD"/>
    <w:rsid w:val="004D4A54"/>
    <w:rsid w:val="00503E0E"/>
    <w:rsid w:val="00596D92"/>
    <w:rsid w:val="005A6432"/>
    <w:rsid w:val="005B3E8B"/>
    <w:rsid w:val="00633FBA"/>
    <w:rsid w:val="006674F0"/>
    <w:rsid w:val="0067632D"/>
    <w:rsid w:val="007B10B5"/>
    <w:rsid w:val="007E16F2"/>
    <w:rsid w:val="007E28DE"/>
    <w:rsid w:val="009E745B"/>
    <w:rsid w:val="00A16C2A"/>
    <w:rsid w:val="00A3751F"/>
    <w:rsid w:val="00B9470D"/>
    <w:rsid w:val="00C24955"/>
    <w:rsid w:val="00C35993"/>
    <w:rsid w:val="00CB77D3"/>
    <w:rsid w:val="00D21F97"/>
    <w:rsid w:val="00DB3EA2"/>
    <w:rsid w:val="00DE662F"/>
    <w:rsid w:val="00FB7B9F"/>
    <w:rsid w:val="00FE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3363C"/>
  <w15:chartTrackingRefBased/>
  <w15:docId w15:val="{F6D475E9-CB32-4BC6-9EA3-26D595D2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DEE"/>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E662F"/>
    <w:pPr>
      <w:ind w:left="720"/>
      <w:contextualSpacing/>
    </w:pPr>
  </w:style>
  <w:style w:type="paragraph" w:styleId="Header">
    <w:name w:val="header"/>
    <w:basedOn w:val="Normal"/>
    <w:link w:val="HeaderChar"/>
    <w:uiPriority w:val="99"/>
    <w:unhideWhenUsed/>
    <w:rsid w:val="009E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5B"/>
  </w:style>
  <w:style w:type="paragraph" w:styleId="Footer">
    <w:name w:val="footer"/>
    <w:basedOn w:val="Normal"/>
    <w:link w:val="FooterChar"/>
    <w:uiPriority w:val="99"/>
    <w:unhideWhenUsed/>
    <w:rsid w:val="009E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 Kira@CSL</dc:creator>
  <cp:keywords/>
  <dc:description/>
  <cp:lastModifiedBy>Healey, Kira@CSL</cp:lastModifiedBy>
  <cp:revision>9</cp:revision>
  <dcterms:created xsi:type="dcterms:W3CDTF">2021-03-17T21:26:00Z</dcterms:created>
  <dcterms:modified xsi:type="dcterms:W3CDTF">2021-03-22T21:00:00Z</dcterms:modified>
</cp:coreProperties>
</file>